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A6620" w:rsidRPr="002A6620" w:rsidRDefault="002A6620" w:rsidP="002A6620">
      <w:pPr>
        <w:pStyle w:val="a3"/>
        <w:spacing w:after="0" w:line="200" w:lineRule="atLeas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36"/>
          <w:szCs w:val="26"/>
        </w:rPr>
      </w:pPr>
      <w:r w:rsidRPr="002A6620">
        <w:rPr>
          <w:rFonts w:ascii="Times New Roman" w:hAnsi="Times New Roman" w:cs="Times New Roman"/>
          <w:b/>
          <w:color w:val="000000" w:themeColor="text1"/>
          <w:sz w:val="36"/>
          <w:szCs w:val="26"/>
        </w:rPr>
        <w:t>Анализ дорожно-транспортного травматизма на территории города Каменск-Уральский и К</w:t>
      </w:r>
      <w:r w:rsidR="00550DC6">
        <w:rPr>
          <w:rFonts w:ascii="Times New Roman" w:hAnsi="Times New Roman" w:cs="Times New Roman"/>
          <w:b/>
          <w:color w:val="000000" w:themeColor="text1"/>
          <w:sz w:val="36"/>
          <w:szCs w:val="26"/>
        </w:rPr>
        <w:t>аменского городского округа за 10</w:t>
      </w:r>
      <w:r w:rsidRPr="002A6620">
        <w:rPr>
          <w:rFonts w:ascii="Times New Roman" w:hAnsi="Times New Roman" w:cs="Times New Roman"/>
          <w:b/>
          <w:color w:val="000000" w:themeColor="text1"/>
          <w:sz w:val="36"/>
          <w:szCs w:val="26"/>
        </w:rPr>
        <w:t xml:space="preserve"> месяцев</w:t>
      </w:r>
    </w:p>
    <w:p w:rsidR="002A6620" w:rsidRDefault="002A6620" w:rsidP="002A6620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550DC6" w:rsidRPr="00550DC6" w:rsidRDefault="00550DC6" w:rsidP="00550DC6">
      <w:pPr>
        <w:pStyle w:val="a3"/>
        <w:spacing w:after="0" w:line="200" w:lineRule="atLeast"/>
        <w:ind w:right="-284" w:firstLine="567"/>
        <w:jc w:val="both"/>
        <w:rPr>
          <w:rFonts w:ascii="Times New Roman" w:hAnsi="Times New Roman" w:cs="Times New Roman"/>
          <w:b/>
          <w:color w:val="FF0000"/>
          <w:sz w:val="25"/>
          <w:szCs w:val="25"/>
        </w:rPr>
      </w:pPr>
      <w:r w:rsidRPr="00550DC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За 10 месяцев 2024 года на территории г. Каменска-Уральского и Каменского городского округа зарегистрировано 13 ДТП </w:t>
      </w:r>
      <w:r w:rsidRPr="00550DC6">
        <w:rPr>
          <w:rFonts w:ascii="Times New Roman" w:hAnsi="Times New Roman" w:cs="Times New Roman"/>
          <w:b/>
          <w:sz w:val="25"/>
          <w:szCs w:val="25"/>
        </w:rPr>
        <w:t>(12: +8,33%)</w:t>
      </w:r>
      <w:r w:rsidRPr="00550DC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с участием несовершеннолетних, в которых травмы получили 14 детей, погибших детей нет.</w:t>
      </w:r>
    </w:p>
    <w:p w:rsidR="00550DC6" w:rsidRPr="00550DC6" w:rsidRDefault="00550DC6" w:rsidP="00550DC6">
      <w:pPr>
        <w:pStyle w:val="a3"/>
        <w:spacing w:after="0" w:line="200" w:lineRule="atLeast"/>
        <w:ind w:right="-284" w:firstLine="567"/>
        <w:jc w:val="both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550DC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В возрасте до 16 лет ДТП </w:t>
      </w:r>
      <w:r w:rsidRPr="00550DC6">
        <w:rPr>
          <w:rFonts w:ascii="Times New Roman" w:hAnsi="Times New Roman" w:cs="Times New Roman"/>
          <w:b/>
          <w:sz w:val="25"/>
          <w:szCs w:val="25"/>
        </w:rPr>
        <w:t xml:space="preserve">зарегистрировано 10 ДТП (9; +11,11%), </w:t>
      </w:r>
      <w:r w:rsidRPr="00550DC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травмы получили 10 детей, погибших детей нет.</w:t>
      </w:r>
    </w:p>
    <w:p w:rsidR="00550DC6" w:rsidRPr="00550DC6" w:rsidRDefault="00550DC6" w:rsidP="00550DC6">
      <w:pPr>
        <w:pStyle w:val="a3"/>
        <w:spacing w:after="0" w:line="200" w:lineRule="atLeast"/>
        <w:ind w:right="-284" w:firstLine="567"/>
        <w:jc w:val="both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550DC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В возрасте 16-18 лет ДТП зарегистрировано 3 ДТП </w:t>
      </w:r>
      <w:r w:rsidRPr="00550DC6">
        <w:rPr>
          <w:rFonts w:ascii="Times New Roman" w:hAnsi="Times New Roman" w:cs="Times New Roman"/>
          <w:b/>
          <w:sz w:val="25"/>
          <w:szCs w:val="25"/>
        </w:rPr>
        <w:t xml:space="preserve">(3), </w:t>
      </w:r>
      <w:r w:rsidRPr="00550DC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травмы получили 4 детей, погибших детей нет.</w:t>
      </w:r>
    </w:p>
    <w:p w:rsidR="00550DC6" w:rsidRPr="00550DC6" w:rsidRDefault="00550DC6" w:rsidP="00550DC6">
      <w:pPr>
        <w:ind w:left="-142" w:right="-284"/>
        <w:jc w:val="center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550DC6">
        <w:rPr>
          <w:rFonts w:ascii="Times New Roman" w:hAnsi="Times New Roman" w:cs="Times New Roman"/>
          <w:b/>
          <w:color w:val="000000" w:themeColor="text1"/>
          <w:sz w:val="25"/>
          <w:szCs w:val="25"/>
          <w:u w:val="single"/>
        </w:rPr>
        <w:t>Сравнительная таблица детского дорожно-транспортного травматизма</w:t>
      </w:r>
    </w:p>
    <w:p w:rsidR="00550DC6" w:rsidRPr="00550DC6" w:rsidRDefault="00550DC6" w:rsidP="00550DC6">
      <w:pPr>
        <w:ind w:left="-142" w:right="-284"/>
        <w:jc w:val="center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550DC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(несовершеннолетние до 16 </w:t>
      </w:r>
      <w:proofErr w:type="gramStart"/>
      <w:r w:rsidRPr="00550DC6">
        <w:rPr>
          <w:rFonts w:ascii="Times New Roman" w:hAnsi="Times New Roman" w:cs="Times New Roman"/>
          <w:color w:val="000000" w:themeColor="text1"/>
          <w:sz w:val="25"/>
          <w:szCs w:val="25"/>
        </w:rPr>
        <w:t>лет  и</w:t>
      </w:r>
      <w:proofErr w:type="gramEnd"/>
      <w:r w:rsidRPr="00550DC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подростки в возрасте 16-18 лет в сравнение с 2023)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5"/>
        <w:gridCol w:w="673"/>
        <w:gridCol w:w="673"/>
        <w:gridCol w:w="632"/>
        <w:gridCol w:w="774"/>
        <w:gridCol w:w="678"/>
        <w:gridCol w:w="678"/>
        <w:gridCol w:w="675"/>
        <w:gridCol w:w="675"/>
        <w:gridCol w:w="703"/>
        <w:gridCol w:w="703"/>
        <w:gridCol w:w="1042"/>
        <w:gridCol w:w="708"/>
      </w:tblGrid>
      <w:tr w:rsidR="00550DC6" w:rsidRPr="00C470C0" w:rsidTr="00FD08A1">
        <w:trPr>
          <w:cantSplit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Районы</w:t>
            </w:r>
          </w:p>
        </w:tc>
        <w:tc>
          <w:tcPr>
            <w:tcW w:w="4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b/>
                <w:color w:val="000000" w:themeColor="text1"/>
              </w:rPr>
              <w:t>2023</w:t>
            </w:r>
          </w:p>
        </w:tc>
        <w:tc>
          <w:tcPr>
            <w:tcW w:w="4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b/>
                <w:color w:val="000000" w:themeColor="text1"/>
              </w:rPr>
              <w:t>2024</w:t>
            </w:r>
          </w:p>
        </w:tc>
      </w:tr>
      <w:tr w:rsidR="00550DC6" w:rsidRPr="00C470C0" w:rsidTr="00FD08A1">
        <w:trPr>
          <w:cantSplit/>
          <w:trHeight w:val="377"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Погибло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Ранено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Погибло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Ранено</w:t>
            </w:r>
          </w:p>
        </w:tc>
      </w:tr>
      <w:tr w:rsidR="00550DC6" w:rsidRPr="00C470C0" w:rsidTr="00FD08A1"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b/>
                <w:color w:val="000000" w:themeColor="text1"/>
              </w:rPr>
              <w:t>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b/>
                <w:color w:val="000000" w:themeColor="text1"/>
              </w:rPr>
              <w:t>18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b/>
                <w:color w:val="000000" w:themeColor="text1"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b/>
                <w:color w:val="000000" w:themeColor="text1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b/>
                <w:color w:val="000000" w:themeColor="text1"/>
              </w:rPr>
              <w:t>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b/>
                <w:color w:val="000000" w:themeColor="text1"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b/>
                <w:color w:val="000000" w:themeColor="text1"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b/>
                <w:color w:val="000000" w:themeColor="text1"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b/>
                <w:color w:val="000000" w:themeColor="text1"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b/>
                <w:color w:val="000000" w:themeColor="text1"/>
              </w:rPr>
              <w:t>18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FD08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b/>
                <w:color w:val="000000" w:themeColor="text1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DC6" w:rsidRPr="00D01955" w:rsidRDefault="00550DC6" w:rsidP="00FD08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b/>
                <w:color w:val="000000" w:themeColor="text1"/>
              </w:rPr>
              <w:t>18</w:t>
            </w:r>
          </w:p>
        </w:tc>
      </w:tr>
      <w:tr w:rsidR="00550DC6" w:rsidRPr="00C470C0" w:rsidTr="00FD08A1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Синарский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tabs>
                <w:tab w:val="center" w:pos="231"/>
              </w:tabs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C6" w:rsidRPr="00D01955" w:rsidRDefault="00550DC6" w:rsidP="00FD08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50DC6" w:rsidRPr="00C470C0" w:rsidTr="00FD08A1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Красногорский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C6" w:rsidRPr="00D01955" w:rsidRDefault="00550DC6" w:rsidP="00FD08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550DC6" w:rsidRPr="00C470C0" w:rsidTr="00FD08A1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Каменский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C6" w:rsidRPr="00D01955" w:rsidRDefault="00550DC6" w:rsidP="00FD08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550DC6" w:rsidRPr="00C470C0" w:rsidTr="00FD08A1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D01955" w:rsidRDefault="00550DC6" w:rsidP="00FD08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C6" w:rsidRPr="00D01955" w:rsidRDefault="00550DC6" w:rsidP="00FD08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550DC6" w:rsidRPr="00C470C0" w:rsidTr="00FD08A1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DC6" w:rsidRPr="00D01955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955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550DC6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50DC6"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550DC6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550DC6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50DC6"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550DC6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50DC6">
              <w:rPr>
                <w:rFonts w:ascii="Times New Roman" w:hAnsi="Times New Roman" w:cs="Times New Roman"/>
                <w:b/>
                <w:color w:val="000000" w:themeColor="text1"/>
              </w:rPr>
              <w:t>13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C6" w:rsidRPr="00550DC6" w:rsidRDefault="00550DC6" w:rsidP="00FD08A1">
            <w:pPr>
              <w:ind w:right="-28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C6" w:rsidRPr="00550DC6" w:rsidRDefault="00550DC6" w:rsidP="00FD0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50DC6">
              <w:rPr>
                <w:rFonts w:ascii="Times New Roman" w:hAnsi="Times New Roman" w:cs="Times New Roman"/>
                <w:b/>
                <w:color w:val="000000" w:themeColor="text1"/>
              </w:rPr>
              <w:t>14</w:t>
            </w:r>
          </w:p>
        </w:tc>
      </w:tr>
    </w:tbl>
    <w:p w:rsidR="00550DC6" w:rsidRPr="00335C80" w:rsidRDefault="00550DC6" w:rsidP="00550DC6">
      <w:pPr>
        <w:ind w:right="-284"/>
        <w:jc w:val="both"/>
        <w:rPr>
          <w:rFonts w:ascii="Times New Roman" w:hAnsi="Times New Roman" w:cs="Times New Roman"/>
          <w:b/>
          <w:color w:val="000000" w:themeColor="text1"/>
          <w:highlight w:val="yellow"/>
        </w:rPr>
      </w:pPr>
    </w:p>
    <w:p w:rsidR="002A6620" w:rsidRPr="00BE6F9F" w:rsidRDefault="002A6620" w:rsidP="00550DC6">
      <w:pPr>
        <w:ind w:right="-28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</w:pPr>
    </w:p>
    <w:p w:rsidR="002A6620" w:rsidRPr="00BE6F9F" w:rsidRDefault="002A6620" w:rsidP="00550DC6">
      <w:pPr>
        <w:ind w:right="-284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6F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2A6620" w:rsidRPr="00CF0F40" w:rsidRDefault="002A6620" w:rsidP="00550DC6">
      <w:pPr>
        <w:pStyle w:val="a3"/>
        <w:spacing w:after="0" w:line="240" w:lineRule="auto"/>
        <w:ind w:right="-284"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:rsidR="00550DC6" w:rsidRPr="00550DC6" w:rsidRDefault="00550DC6" w:rsidP="00550DC6">
      <w:pPr>
        <w:pStyle w:val="a3"/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550DC6">
        <w:rPr>
          <w:rFonts w:ascii="Times New Roman" w:hAnsi="Times New Roman" w:cs="Times New Roman"/>
          <w:b/>
          <w:color w:val="000000" w:themeColor="text1"/>
          <w:sz w:val="25"/>
          <w:szCs w:val="25"/>
          <w:u w:val="single"/>
        </w:rPr>
        <w:t>1. ДТП с несовершеннолетними пассажирами</w:t>
      </w:r>
      <w:r w:rsidRPr="00550DC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- 6 </w:t>
      </w:r>
      <w:r w:rsidRPr="00550DC6">
        <w:rPr>
          <w:rFonts w:ascii="Times New Roman" w:hAnsi="Times New Roman" w:cs="Times New Roman"/>
          <w:color w:val="000000" w:themeColor="text1"/>
          <w:sz w:val="25"/>
          <w:szCs w:val="25"/>
        </w:rPr>
        <w:t>(5; +20%)</w:t>
      </w:r>
      <w:r w:rsidRPr="00550DC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. </w:t>
      </w:r>
      <w:r w:rsidRPr="00550DC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Все пострадавшие дети перевозились без нарушения ПДД. </w:t>
      </w:r>
    </w:p>
    <w:p w:rsidR="00550DC6" w:rsidRPr="00550DC6" w:rsidRDefault="00550DC6" w:rsidP="00550DC6">
      <w:pPr>
        <w:ind w:right="-284" w:firstLine="709"/>
        <w:jc w:val="both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550DC6">
        <w:rPr>
          <w:rFonts w:ascii="Times New Roman" w:hAnsi="Times New Roman" w:cs="Times New Roman"/>
          <w:b/>
          <w:color w:val="000000" w:themeColor="text1"/>
          <w:sz w:val="25"/>
          <w:szCs w:val="25"/>
          <w:u w:val="single"/>
        </w:rPr>
        <w:t>2. ДТП с несовершеннолетними водителями ТС</w:t>
      </w:r>
      <w:r w:rsidRPr="00550DC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- 1 </w:t>
      </w:r>
      <w:r w:rsidRPr="00550DC6">
        <w:rPr>
          <w:rFonts w:ascii="Times New Roman" w:hAnsi="Times New Roman" w:cs="Times New Roman"/>
          <w:color w:val="000000" w:themeColor="text1"/>
          <w:sz w:val="25"/>
          <w:szCs w:val="25"/>
        </w:rPr>
        <w:t>(1; 0%). 17-летний подросток управлял мототранспортом, не имея права управления транспортными средствами,</w:t>
      </w:r>
      <w:r w:rsidRPr="00550DC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</w:t>
      </w:r>
      <w:r w:rsidRPr="00550DC6">
        <w:rPr>
          <w:rFonts w:ascii="Times New Roman" w:hAnsi="Times New Roman" w:cs="Times New Roman"/>
          <w:color w:val="000000" w:themeColor="text1"/>
          <w:sz w:val="25"/>
          <w:szCs w:val="25"/>
        </w:rPr>
        <w:t>выехал со второстепенной дороги, не предоставив преимущественное право проезда автомашине. В результате допустил с ней столкновение.</w:t>
      </w:r>
    </w:p>
    <w:p w:rsidR="00550DC6" w:rsidRPr="00550DC6" w:rsidRDefault="00FD08A1" w:rsidP="00FD08A1">
      <w:pPr>
        <w:pStyle w:val="a3"/>
        <w:spacing w:after="0" w:line="240" w:lineRule="auto"/>
        <w:ind w:right="6094" w:firstLine="567"/>
        <w:jc w:val="both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7CBF9C">
            <wp:simplePos x="0" y="0"/>
            <wp:positionH relativeFrom="column">
              <wp:posOffset>2948940</wp:posOffset>
            </wp:positionH>
            <wp:positionV relativeFrom="paragraph">
              <wp:posOffset>17145</wp:posOffset>
            </wp:positionV>
            <wp:extent cx="3217883" cy="2477770"/>
            <wp:effectExtent l="0" t="0" r="1905" b="0"/>
            <wp:wrapNone/>
            <wp:docPr id="18689373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883" cy="2477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DC6" w:rsidRPr="00550DC6">
        <w:rPr>
          <w:rFonts w:ascii="Times New Roman" w:hAnsi="Times New Roman" w:cs="Times New Roman"/>
          <w:b/>
          <w:color w:val="000000" w:themeColor="text1"/>
          <w:sz w:val="25"/>
          <w:szCs w:val="25"/>
          <w:u w:val="single"/>
        </w:rPr>
        <w:t>3. ДТП с несовершеннолетними велосипедистами</w:t>
      </w:r>
      <w:r w:rsidR="00550DC6" w:rsidRPr="00550DC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– 1 </w:t>
      </w:r>
      <w:r w:rsidR="00550DC6" w:rsidRPr="00550DC6">
        <w:rPr>
          <w:rFonts w:ascii="Times New Roman" w:hAnsi="Times New Roman" w:cs="Times New Roman"/>
          <w:color w:val="000000" w:themeColor="text1"/>
          <w:sz w:val="25"/>
          <w:szCs w:val="25"/>
        </w:rPr>
        <w:t>(4; -75%)</w:t>
      </w:r>
      <w:r w:rsidR="00550DC6" w:rsidRPr="00550DC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. </w:t>
      </w:r>
      <w:r w:rsidR="00550DC6" w:rsidRPr="00550DC6">
        <w:rPr>
          <w:rFonts w:ascii="Times New Roman" w:hAnsi="Times New Roman" w:cs="Times New Roman"/>
          <w:color w:val="000000" w:themeColor="text1"/>
          <w:sz w:val="25"/>
          <w:szCs w:val="25"/>
        </w:rPr>
        <w:t>14-летняя девочка не спешилась с велосипеда перед пешеходным переходом.</w:t>
      </w:r>
    </w:p>
    <w:p w:rsidR="00B62CC3" w:rsidRPr="00FD08A1" w:rsidRDefault="00550DC6" w:rsidP="00FD08A1">
      <w:pPr>
        <w:pStyle w:val="a3"/>
        <w:spacing w:after="0" w:line="240" w:lineRule="auto"/>
        <w:ind w:right="6094"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550DC6">
        <w:rPr>
          <w:rFonts w:ascii="Times New Roman" w:hAnsi="Times New Roman" w:cs="Times New Roman"/>
          <w:b/>
          <w:color w:val="000000" w:themeColor="text1"/>
          <w:sz w:val="25"/>
          <w:szCs w:val="25"/>
          <w:u w:val="single"/>
        </w:rPr>
        <w:t xml:space="preserve">4. ДТП с несовершеннолетними пешеходами – 5 (2; +150%). </w:t>
      </w:r>
      <w:r w:rsidRPr="00550DC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9-летняя девочка выбежала из-за припаркованного транспорта в зоне видимости регулируемого пешеходного перехода. </w:t>
      </w:r>
    </w:p>
    <w:sectPr w:rsidR="00B62CC3" w:rsidRPr="00FD08A1" w:rsidSect="00FD08A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 PL UMing CN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427"/>
    <w:rsid w:val="002A6620"/>
    <w:rsid w:val="00547BBF"/>
    <w:rsid w:val="00550DC6"/>
    <w:rsid w:val="005B2E6D"/>
    <w:rsid w:val="00831427"/>
    <w:rsid w:val="008A6D1D"/>
    <w:rsid w:val="00B53258"/>
    <w:rsid w:val="00B62CC3"/>
    <w:rsid w:val="00FD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9EE10"/>
  <w15:chartTrackingRefBased/>
  <w15:docId w15:val="{6405CEC0-F0A1-42DE-8768-2AC0CBC5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620"/>
    <w:pPr>
      <w:suppressAutoHyphens/>
      <w:spacing w:after="0" w:line="240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A6620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2A6620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2A6620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620"/>
    <w:rPr>
      <w:rFonts w:ascii="Segoe UI" w:eastAsia="AR PL UMing C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tnovikova57</dc:creator>
  <cp:keywords/>
  <dc:description/>
  <cp:lastModifiedBy>Людмила Мельцова</cp:lastModifiedBy>
  <cp:revision>4</cp:revision>
  <cp:lastPrinted>2024-11-06T07:14:00Z</cp:lastPrinted>
  <dcterms:created xsi:type="dcterms:W3CDTF">2024-11-05T07:19:00Z</dcterms:created>
  <dcterms:modified xsi:type="dcterms:W3CDTF">2024-11-06T07:22:00Z</dcterms:modified>
</cp:coreProperties>
</file>